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E0A" w:rsidRPr="009E5E0A" w:rsidRDefault="009E5E0A" w:rsidP="009E5E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E0A">
        <w:rPr>
          <w:rFonts w:ascii="Times New Roman" w:hAnsi="Times New Roman" w:cs="Times New Roman"/>
          <w:b/>
          <w:sz w:val="24"/>
          <w:szCs w:val="24"/>
        </w:rPr>
        <w:t>Об организации питания обучающихся начальных классов в общеобразовательных организациях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9 Июня 2020 г.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Посланием Президента Российской Федерации Федеральному Собранию Российской Федерации от 15.01.2020 поручено обеспечить бесплатным горячим питанием всех обучающихся начальных классов, при условии создания в школах необходимой инфраструктуры и системы снабжения качественными продуктами школ.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E5E0A">
        <w:rPr>
          <w:rFonts w:ascii="Times New Roman" w:hAnsi="Times New Roman" w:cs="Times New Roman"/>
          <w:sz w:val="24"/>
          <w:szCs w:val="24"/>
        </w:rPr>
        <w:t>В рамках реализации послания Президента Российской Федерации Федеральному Собранию Российской Федерации от 15.01.2020 и реализации Федерального закона от 01.03.2020 № 47-ФЗ «О внесении изменений в Федеральный закон «О качестве и безопасности пищевых продуктов» и статью 37 Федерального закона «Об образовании в Российской Федерации» Роспотребнадзором разработаны и размещены на официальном сайте методические рекомендации:</w:t>
      </w:r>
      <w:proofErr w:type="gramEnd"/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1) </w:t>
      </w:r>
      <w:hyperlink r:id="rId4" w:tgtFrame="_blank" w:history="1">
        <w:r w:rsidRPr="009E5E0A">
          <w:rPr>
            <w:rStyle w:val="a4"/>
            <w:rFonts w:ascii="Times New Roman" w:hAnsi="Times New Roman" w:cs="Times New Roman"/>
            <w:sz w:val="24"/>
            <w:szCs w:val="24"/>
          </w:rPr>
          <w:t xml:space="preserve">МР «Порядок организации родительского (общественного </w:t>
        </w:r>
        <w:proofErr w:type="gramStart"/>
        <w:r w:rsidRPr="009E5E0A">
          <w:rPr>
            <w:rStyle w:val="a4"/>
            <w:rFonts w:ascii="Times New Roman" w:hAnsi="Times New Roman" w:cs="Times New Roman"/>
            <w:sz w:val="24"/>
            <w:szCs w:val="24"/>
          </w:rPr>
          <w:t>контроля) за</w:t>
        </w:r>
        <w:proofErr w:type="gramEnd"/>
        <w:r w:rsidRPr="009E5E0A">
          <w:rPr>
            <w:rStyle w:val="a4"/>
            <w:rFonts w:ascii="Times New Roman" w:hAnsi="Times New Roman" w:cs="Times New Roman"/>
            <w:sz w:val="24"/>
            <w:szCs w:val="24"/>
          </w:rPr>
          <w:t xml:space="preserve"> организацией питания детей»;</w:t>
        </w:r>
      </w:hyperlink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2) </w:t>
      </w:r>
      <w:hyperlink r:id="rId5" w:tgtFrame="_blank" w:history="1">
        <w:r w:rsidRPr="009E5E0A">
          <w:rPr>
            <w:rStyle w:val="a4"/>
            <w:rFonts w:ascii="Times New Roman" w:hAnsi="Times New Roman" w:cs="Times New Roman"/>
            <w:sz w:val="24"/>
            <w:szCs w:val="24"/>
          </w:rPr>
          <w:t>МР «Рекомендации по организации горячего питания обучающихся общеобразовательных организациях».</w:t>
        </w:r>
      </w:hyperlink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Указанные методические рекомендации детализируют требования к организации питания, регламентированные действующими санитарными нормами и правилами, и, предназначены в качестве методического инструмента реализации субъектами Российской Федерации на практике Послания Президента Российской Федерации Федеральному Собранию 15.01.2020 об обеспечении 100 % охвата обучающихся начальных классов бесплатным горячим здоровым питанием.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В основу методических рекомендаций положены принципы здорового питания, способствующие укреплению здоровья и снижению риска развития заболеваний, основными из которых являются: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- обеспечение приоритетности защиты жизни и здоровья детей,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- соответствие энергетической ценности и химического состава рационов физиологическим потребностям и энерготратам,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- 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веществами,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- обеспечение соблюдения санитарно-эпидемиологических требований на всех этапах обращения пищевых продуктов (готовых блюд),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lastRenderedPageBreak/>
        <w:t>- 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 xml:space="preserve">Документы направлены на профилактику патологических пищевых привычек (избыточный по калорийности ужин, чрезмерное потребление соли и сахара, легких углеводов, предпочтение продукции с высоким содержанием сахара и других), на снижение рисков формирования патологии желудочно-кишечного тракта, эндокринной системы, снижение риска развития </w:t>
      </w:r>
      <w:proofErr w:type="gramStart"/>
      <w:r w:rsidRPr="009E5E0A">
        <w:rPr>
          <w:rFonts w:ascii="Times New Roman" w:hAnsi="Times New Roman" w:cs="Times New Roman"/>
          <w:sz w:val="24"/>
          <w:szCs w:val="24"/>
        </w:rPr>
        <w:t>сердечно-сосудистых</w:t>
      </w:r>
      <w:proofErr w:type="gramEnd"/>
      <w:r w:rsidRPr="009E5E0A">
        <w:rPr>
          <w:rFonts w:ascii="Times New Roman" w:hAnsi="Times New Roman" w:cs="Times New Roman"/>
          <w:sz w:val="24"/>
          <w:szCs w:val="24"/>
        </w:rPr>
        <w:t xml:space="preserve"> заболеваний и избыточной массы тела.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 xml:space="preserve">Содержат рекомендации по режиму питания (интервалам, времени и количествам приемов пищи) </w:t>
      </w:r>
      <w:proofErr w:type="gramStart"/>
      <w:r w:rsidRPr="009E5E0A">
        <w:rPr>
          <w:rFonts w:ascii="Times New Roman" w:hAnsi="Times New Roman" w:cs="Times New Roman"/>
          <w:sz w:val="24"/>
          <w:szCs w:val="24"/>
        </w:rPr>
        <w:t>детей</w:t>
      </w:r>
      <w:proofErr w:type="gramEnd"/>
      <w:r w:rsidRPr="009E5E0A">
        <w:rPr>
          <w:rFonts w:ascii="Times New Roman" w:hAnsi="Times New Roman" w:cs="Times New Roman"/>
          <w:sz w:val="24"/>
          <w:szCs w:val="24"/>
        </w:rPr>
        <w:t xml:space="preserve"> как в образовательных организациях, так и дома, формированию у детей культуры правильного питания, по составлению меню, по оснащению пищеблоков технологическим оборудованием, обеспечению контроля качества питания и мониторинга горячего питания с целью оценки эффективности организации питания обучающихся. В методических рекомендациях приведены среднесуточные наборы пищевых продуктов, примерные меню, таблицы замены пищевых продуктов с учетом их пищевой ценности.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 xml:space="preserve">Документы приводят необходимые разъяснения </w:t>
      </w:r>
      <w:proofErr w:type="gramStart"/>
      <w:r w:rsidRPr="009E5E0A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9E5E0A">
        <w:rPr>
          <w:rFonts w:ascii="Times New Roman" w:hAnsi="Times New Roman" w:cs="Times New Roman"/>
          <w:sz w:val="24"/>
          <w:szCs w:val="24"/>
        </w:rPr>
        <w:t>: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- вопросам организации питания детей в общеобразовательной организации;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- качественным характеристикам продуктов, используемым для приготовления блюд (предупреждают возможность замены физиологически полноценных продуктов на менее ценные в биологическом отношении аналоги);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- порядку мониторинга и общественного (родительского) контроля;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- предлагают к использованию варианты меню для организации питания обучающихся.</w:t>
      </w:r>
    </w:p>
    <w:p w:rsidR="009E5E0A" w:rsidRPr="009E5E0A" w:rsidRDefault="009E5E0A" w:rsidP="009E5E0A">
      <w:pPr>
        <w:rPr>
          <w:rFonts w:ascii="Times New Roman" w:hAnsi="Times New Roman" w:cs="Times New Roman"/>
          <w:sz w:val="24"/>
          <w:szCs w:val="24"/>
        </w:rPr>
      </w:pPr>
      <w:r w:rsidRPr="009E5E0A">
        <w:rPr>
          <w:rFonts w:ascii="Times New Roman" w:hAnsi="Times New Roman" w:cs="Times New Roman"/>
          <w:sz w:val="24"/>
          <w:szCs w:val="24"/>
        </w:rPr>
        <w:t> </w:t>
      </w:r>
    </w:p>
    <w:p w:rsidR="00790B68" w:rsidRPr="009E5E0A" w:rsidRDefault="00790B68" w:rsidP="009E5E0A">
      <w:pPr>
        <w:rPr>
          <w:rFonts w:ascii="Times New Roman" w:hAnsi="Times New Roman" w:cs="Times New Roman"/>
          <w:sz w:val="24"/>
          <w:szCs w:val="24"/>
        </w:rPr>
      </w:pPr>
    </w:p>
    <w:sectPr w:rsidR="00790B68" w:rsidRPr="009E5E0A" w:rsidSect="00790B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5E0A"/>
    <w:rsid w:val="00790B68"/>
    <w:rsid w:val="009E5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B68"/>
  </w:style>
  <w:style w:type="paragraph" w:styleId="1">
    <w:name w:val="heading 1"/>
    <w:basedOn w:val="a"/>
    <w:link w:val="10"/>
    <w:uiPriority w:val="9"/>
    <w:qFormat/>
    <w:rsid w:val="009E5E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5E0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ate">
    <w:name w:val="date"/>
    <w:basedOn w:val="a"/>
    <w:rsid w:val="009E5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E5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9E5E0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rospotrebnadzor.ru/documents/details.php?ELEMENT_ID=14660" TargetMode="External"/><Relationship Id="rId4" Type="http://schemas.openxmlformats.org/officeDocument/2006/relationships/hyperlink" Target="https://www.rospotrebnadzor.ru/documents/details.php?ELEMENT_ID=1466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598</Words>
  <Characters>3413</Characters>
  <Application>Microsoft Office Word</Application>
  <DocSecurity>0</DocSecurity>
  <Lines>28</Lines>
  <Paragraphs>8</Paragraphs>
  <ScaleCrop>false</ScaleCrop>
  <Company>Microsoft</Company>
  <LinksUpToDate>false</LinksUpToDate>
  <CharactersWithSpaces>4003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2020-08-31T08:25:00Z</dcterms:created>
  <dcterms:modified xsi:type="dcterms:W3CDTF">2020-08-31T08:27:00Z</dcterms:modified>
</cp:coreProperties>
</file>